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2F191C" w:rsidRDefault="00942CAA" w:rsidP="00942CAA">
      <w:pPr>
        <w:pStyle w:val="Heading1"/>
        <w:spacing w:before="0"/>
        <w:jc w:val="center"/>
        <w:rPr>
          <w:rFonts w:ascii="Cambria" w:hAnsi="Cambria"/>
        </w:rPr>
      </w:pPr>
      <w:r>
        <w:rPr>
          <w:rFonts w:ascii="Cambria" w:hAnsi="Cambria"/>
        </w:rPr>
        <w:t>Property and Structures M</w:t>
      </w:r>
      <w:r w:rsidR="00837795" w:rsidRPr="002F191C">
        <w:rPr>
          <w:rFonts w:ascii="Cambria" w:hAnsi="Cambria"/>
        </w:rPr>
        <w:t>aintenance</w:t>
      </w:r>
      <w:r w:rsidR="00F86450" w:rsidRPr="002F191C">
        <w:rPr>
          <w:rFonts w:ascii="Cambria" w:hAnsi="Cambria"/>
        </w:rPr>
        <w:t xml:space="preserve"> </w:t>
      </w:r>
      <w:r>
        <w:rPr>
          <w:rFonts w:ascii="Cambria" w:hAnsi="Cambria"/>
        </w:rPr>
        <w:t>F</w:t>
      </w:r>
      <w:r w:rsidR="000023B0" w:rsidRPr="002F191C">
        <w:rPr>
          <w:rFonts w:ascii="Cambria" w:hAnsi="Cambria"/>
        </w:rPr>
        <w:t xml:space="preserve">orm </w:t>
      </w:r>
    </w:p>
    <w:p w:rsidR="009E2C57" w:rsidRPr="00FB10B4" w:rsidRDefault="00BE4872" w:rsidP="002F37BF">
      <w:pPr>
        <w:pStyle w:val="NoSpacing"/>
        <w:rPr>
          <w:rFonts w:ascii="Cambria" w:hAnsi="Cambria"/>
        </w:rPr>
      </w:pP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</w:p>
    <w:p w:rsidR="002F37BF" w:rsidRPr="00FB10B4" w:rsidRDefault="00942CAA" w:rsidP="002F37BF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Job number or location:</w:t>
      </w:r>
    </w:p>
    <w:p w:rsidR="002F37BF" w:rsidRPr="00FB10B4" w:rsidRDefault="002F37BF" w:rsidP="002F37BF">
      <w:pPr>
        <w:pStyle w:val="NoSpacing"/>
        <w:rPr>
          <w:rFonts w:ascii="Cambria" w:hAnsi="Cambria"/>
        </w:rPr>
      </w:pPr>
    </w:p>
    <w:p w:rsidR="006073FF" w:rsidRPr="00FB10B4" w:rsidRDefault="002C5F80" w:rsidP="002F37BF">
      <w:pPr>
        <w:pStyle w:val="NoSpacing"/>
        <w:rPr>
          <w:rFonts w:ascii="Cambria" w:hAnsi="Cambria"/>
        </w:rPr>
      </w:pPr>
      <w:r w:rsidRPr="00FB10B4">
        <w:rPr>
          <w:rFonts w:ascii="Cambria" w:hAnsi="Cambria"/>
        </w:rPr>
        <w:t>The p</w:t>
      </w:r>
      <w:r w:rsidR="002F37BF" w:rsidRPr="00FB10B4">
        <w:rPr>
          <w:rFonts w:ascii="Cambria" w:hAnsi="Cambria"/>
        </w:rPr>
        <w:t xml:space="preserve">urpose of </w:t>
      </w:r>
      <w:r w:rsidR="009E2C57" w:rsidRPr="00FB10B4">
        <w:rPr>
          <w:rFonts w:ascii="Cambria" w:hAnsi="Cambria"/>
        </w:rPr>
        <w:t xml:space="preserve">this form </w:t>
      </w:r>
      <w:r w:rsidR="0019043D" w:rsidRPr="00FB10B4">
        <w:rPr>
          <w:rFonts w:ascii="Cambria" w:hAnsi="Cambria"/>
        </w:rPr>
        <w:t>is to ensure all employees of</w:t>
      </w:r>
      <w:r w:rsidR="00942CAA">
        <w:rPr>
          <w:rFonts w:ascii="Cambria" w:hAnsi="Cambria"/>
        </w:rPr>
        <w:t xml:space="preserve"> </w:t>
      </w:r>
      <w:r w:rsidR="009E2C57" w:rsidRPr="00FB10B4">
        <w:rPr>
          <w:rFonts w:ascii="Cambria" w:hAnsi="Cambria"/>
        </w:rPr>
        <w:t>I</w:t>
      </w:r>
      <w:r w:rsidR="00942CAA">
        <w:rPr>
          <w:rFonts w:ascii="Cambria" w:hAnsi="Cambria"/>
        </w:rPr>
        <w:t>H</w:t>
      </w:r>
      <w:r w:rsidR="009E2C57" w:rsidRPr="00FB10B4">
        <w:rPr>
          <w:rFonts w:ascii="Cambria" w:hAnsi="Cambria"/>
        </w:rPr>
        <w:t xml:space="preserve">S </w:t>
      </w:r>
      <w:r w:rsidR="0019043D" w:rsidRPr="00FB10B4">
        <w:rPr>
          <w:rFonts w:ascii="Cambria" w:hAnsi="Cambria"/>
        </w:rPr>
        <w:t>adhere to correct</w:t>
      </w:r>
      <w:r w:rsidR="009E2C57" w:rsidRPr="00FB10B4">
        <w:rPr>
          <w:rFonts w:ascii="Cambria" w:hAnsi="Cambria"/>
        </w:rPr>
        <w:t xml:space="preserve"> manufacture </w:t>
      </w:r>
      <w:r w:rsidR="00837795" w:rsidRPr="00FB10B4">
        <w:rPr>
          <w:rFonts w:ascii="Cambria" w:hAnsi="Cambria"/>
        </w:rPr>
        <w:t>maintenance guidelines while performing</w:t>
      </w:r>
      <w:r w:rsidR="006073FF" w:rsidRPr="00FB10B4">
        <w:rPr>
          <w:rFonts w:ascii="Cambria" w:hAnsi="Cambria"/>
        </w:rPr>
        <w:t xml:space="preserve"> remedial works required on</w:t>
      </w:r>
      <w:r w:rsidR="0019043D" w:rsidRPr="00FB10B4">
        <w:rPr>
          <w:rFonts w:ascii="Cambria" w:hAnsi="Cambria"/>
        </w:rPr>
        <w:t xml:space="preserve"> </w:t>
      </w:r>
      <w:r w:rsidR="006073FF" w:rsidRPr="00FB10B4">
        <w:rPr>
          <w:rFonts w:ascii="Cambria" w:hAnsi="Cambria"/>
        </w:rPr>
        <w:t>previously</w:t>
      </w:r>
      <w:r w:rsidR="00837795" w:rsidRPr="00FB10B4">
        <w:rPr>
          <w:rFonts w:ascii="Cambria" w:hAnsi="Cambria"/>
        </w:rPr>
        <w:t xml:space="preserve"> installed structures</w:t>
      </w:r>
      <w:r w:rsidRPr="00FB10B4">
        <w:rPr>
          <w:rFonts w:ascii="Cambria" w:hAnsi="Cambria"/>
        </w:rPr>
        <w:t xml:space="preserve">. </w:t>
      </w:r>
      <w:r w:rsidR="00837795" w:rsidRPr="00FB10B4">
        <w:rPr>
          <w:rFonts w:ascii="Cambria" w:hAnsi="Cambria"/>
        </w:rPr>
        <w:t>These works will be completed</w:t>
      </w:r>
      <w:r w:rsidR="0019043D" w:rsidRPr="00FB10B4">
        <w:rPr>
          <w:rFonts w:ascii="Cambria" w:hAnsi="Cambria"/>
        </w:rPr>
        <w:t xml:space="preserve"> in accordance with </w:t>
      </w:r>
      <w:r w:rsidR="00837795" w:rsidRPr="00FB10B4">
        <w:rPr>
          <w:rFonts w:ascii="Cambria" w:hAnsi="Cambria"/>
        </w:rPr>
        <w:t>all Health and Safety procedures</w:t>
      </w:r>
      <w:r w:rsidR="00B0137E" w:rsidRPr="00FB10B4">
        <w:rPr>
          <w:rFonts w:ascii="Cambria" w:hAnsi="Cambria"/>
        </w:rPr>
        <w:t xml:space="preserve"> </w:t>
      </w:r>
      <w:r w:rsidR="00942CAA">
        <w:rPr>
          <w:rFonts w:ascii="Cambria" w:hAnsi="Cambria"/>
        </w:rPr>
        <w:t>documented in the IHS</w:t>
      </w:r>
      <w:r w:rsidR="009E2C57" w:rsidRPr="00FB10B4">
        <w:rPr>
          <w:rFonts w:ascii="Cambria" w:hAnsi="Cambria"/>
        </w:rPr>
        <w:t xml:space="preserve"> WHS Policy and Procedure.</w:t>
      </w:r>
    </w:p>
    <w:p w:rsidR="00E94DC9" w:rsidRPr="00FB10B4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FB10B4" w:rsidTr="00906A57">
        <w:tc>
          <w:tcPr>
            <w:tcW w:w="5240" w:type="dxa"/>
          </w:tcPr>
          <w:p w:rsidR="00906A57" w:rsidRPr="00FB10B4" w:rsidRDefault="009E2C57" w:rsidP="002F37BF">
            <w:pPr>
              <w:pStyle w:val="NoSpacing"/>
              <w:rPr>
                <w:rFonts w:ascii="Cambria" w:hAnsi="Cambria"/>
                <w:b/>
              </w:rPr>
            </w:pPr>
            <w:r w:rsidRPr="00FB10B4">
              <w:rPr>
                <w:rFonts w:ascii="Cambria" w:hAnsi="Cambria"/>
                <w:b/>
                <w:color w:val="2E74B5" w:themeColor="accent1" w:themeShade="BF"/>
              </w:rPr>
              <w:t>Supervisor</w:t>
            </w:r>
          </w:p>
        </w:tc>
        <w:tc>
          <w:tcPr>
            <w:tcW w:w="377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FB10B4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  <w:tr w:rsidR="00844116" w:rsidRPr="00FB10B4" w:rsidTr="00844116">
        <w:tc>
          <w:tcPr>
            <w:tcW w:w="9016" w:type="dxa"/>
            <w:gridSpan w:val="2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  <w:b/>
              </w:rPr>
            </w:pPr>
            <w:r w:rsidRPr="00FB10B4">
              <w:rPr>
                <w:rFonts w:ascii="Cambria" w:hAnsi="Cambria"/>
                <w:b/>
                <w:color w:val="2E74B5" w:themeColor="accent1" w:themeShade="BF"/>
              </w:rPr>
              <w:t>Frist aid officer on site</w:t>
            </w:r>
          </w:p>
        </w:tc>
      </w:tr>
    </w:tbl>
    <w:p w:rsidR="00844116" w:rsidRPr="00FB10B4" w:rsidRDefault="00844116" w:rsidP="002F37BF">
      <w:pPr>
        <w:pStyle w:val="NoSpacing"/>
        <w:rPr>
          <w:rFonts w:ascii="Cambria" w:hAnsi="Cambria"/>
        </w:rPr>
      </w:pPr>
    </w:p>
    <w:p w:rsidR="00844116" w:rsidRPr="00FB10B4" w:rsidRDefault="00844116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FB10B4" w:rsidTr="00906A57">
        <w:tc>
          <w:tcPr>
            <w:tcW w:w="901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FB10B4" w:rsidTr="00906A57">
        <w:tc>
          <w:tcPr>
            <w:tcW w:w="901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FB10B4" w:rsidTr="00906A57">
        <w:tc>
          <w:tcPr>
            <w:tcW w:w="901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7C04F9" w:rsidRPr="00FB10B4" w:rsidRDefault="007C04F9" w:rsidP="002F37BF">
      <w:pPr>
        <w:pStyle w:val="NoSpacing"/>
        <w:rPr>
          <w:rFonts w:ascii="Cambria" w:hAnsi="Cambria"/>
        </w:rPr>
      </w:pPr>
    </w:p>
    <w:p w:rsidR="002F29E6" w:rsidRPr="00FB10B4" w:rsidRDefault="002F29E6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Site inspection and potential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FB10B4" w:rsidTr="00844116">
        <w:tc>
          <w:tcPr>
            <w:tcW w:w="9016" w:type="dxa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FB10B4" w:rsidTr="00844116">
        <w:tc>
          <w:tcPr>
            <w:tcW w:w="9016" w:type="dxa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FB10B4" w:rsidTr="00844116">
        <w:tc>
          <w:tcPr>
            <w:tcW w:w="9016" w:type="dxa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844116" w:rsidRPr="00FB10B4" w:rsidRDefault="00844116" w:rsidP="002F37BF">
      <w:pPr>
        <w:pStyle w:val="NoSpacing"/>
        <w:rPr>
          <w:rFonts w:ascii="Cambria" w:hAnsi="Cambria"/>
        </w:rPr>
      </w:pPr>
    </w:p>
    <w:p w:rsidR="007C04F9" w:rsidRPr="00FB10B4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 xml:space="preserve">Control methods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FB10B4" w:rsidTr="00906A57">
        <w:tc>
          <w:tcPr>
            <w:tcW w:w="901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FB10B4" w:rsidTr="00906A57">
        <w:tc>
          <w:tcPr>
            <w:tcW w:w="901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FB10B4" w:rsidTr="00906A57">
        <w:tc>
          <w:tcPr>
            <w:tcW w:w="9016" w:type="dxa"/>
          </w:tcPr>
          <w:p w:rsidR="00906A57" w:rsidRPr="00FB10B4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FB10B4" w:rsidRDefault="00906A57" w:rsidP="002F37BF">
      <w:pPr>
        <w:pStyle w:val="NoSpacing"/>
        <w:rPr>
          <w:rFonts w:ascii="Cambria" w:hAnsi="Cambria"/>
          <w:b/>
        </w:rPr>
      </w:pPr>
    </w:p>
    <w:p w:rsidR="00844116" w:rsidRPr="00FB10B4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Scope of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FB10B4" w:rsidTr="00844116">
        <w:tc>
          <w:tcPr>
            <w:tcW w:w="9016" w:type="dxa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FB10B4" w:rsidTr="00844116">
        <w:tc>
          <w:tcPr>
            <w:tcW w:w="9016" w:type="dxa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FB10B4" w:rsidTr="00844116">
        <w:tc>
          <w:tcPr>
            <w:tcW w:w="9016" w:type="dxa"/>
          </w:tcPr>
          <w:p w:rsidR="00844116" w:rsidRPr="00FB10B4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FB10B4" w:rsidRDefault="00906A57" w:rsidP="002F37BF">
      <w:pPr>
        <w:pStyle w:val="NoSpacing"/>
        <w:rPr>
          <w:rFonts w:ascii="Cambria" w:hAnsi="Cambria"/>
          <w:b/>
        </w:rPr>
      </w:pPr>
      <w:r w:rsidRPr="00FB10B4">
        <w:rPr>
          <w:rFonts w:ascii="Cambria" w:hAnsi="Cambria"/>
          <w:b/>
        </w:rPr>
        <w:t xml:space="preserve">  </w:t>
      </w:r>
    </w:p>
    <w:p w:rsidR="006073FF" w:rsidRPr="00FB10B4" w:rsidRDefault="0051052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Location</w:t>
      </w:r>
      <w:r w:rsidR="00482C84" w:rsidRPr="00FB10B4">
        <w:rPr>
          <w:rFonts w:ascii="Cambria" w:hAnsi="Cambria"/>
          <w:b/>
          <w:color w:val="2E74B5" w:themeColor="accent1" w:themeShade="BF"/>
        </w:rPr>
        <w:t xml:space="preserve"> of structure requiring maintenance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9E6" w:rsidRPr="00FB10B4" w:rsidTr="002F29E6">
        <w:tc>
          <w:tcPr>
            <w:tcW w:w="9016" w:type="dxa"/>
          </w:tcPr>
          <w:p w:rsidR="002F29E6" w:rsidRPr="00FB10B4" w:rsidRDefault="002F29E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482C84" w:rsidRPr="00FB10B4" w:rsidTr="002F29E6">
        <w:tc>
          <w:tcPr>
            <w:tcW w:w="9016" w:type="dxa"/>
          </w:tcPr>
          <w:p w:rsidR="00482C84" w:rsidRPr="00FB10B4" w:rsidRDefault="00482C84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510526" w:rsidRPr="00FB10B4" w:rsidTr="002F29E6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2F29E6" w:rsidRPr="00FB10B4" w:rsidRDefault="002F29E6" w:rsidP="002F37BF">
      <w:pPr>
        <w:pStyle w:val="NoSpacing"/>
        <w:rPr>
          <w:rFonts w:ascii="Cambria" w:hAnsi="Cambria"/>
        </w:rPr>
      </w:pPr>
    </w:p>
    <w:p w:rsidR="002F29E6" w:rsidRPr="00FB10B4" w:rsidRDefault="00656955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 xml:space="preserve">Preparation of bedding </w:t>
      </w:r>
      <w:r w:rsidR="00C8125C" w:rsidRPr="00FB10B4">
        <w:rPr>
          <w:rFonts w:ascii="Cambria" w:hAnsi="Cambria"/>
          <w:b/>
          <w:color w:val="2E74B5" w:themeColor="accent1" w:themeShade="BF"/>
        </w:rPr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461" w:rsidRPr="00FB10B4" w:rsidTr="00FF5461">
        <w:tc>
          <w:tcPr>
            <w:tcW w:w="9016" w:type="dxa"/>
          </w:tcPr>
          <w:p w:rsidR="00FF5461" w:rsidRPr="00FB10B4" w:rsidRDefault="00FF5461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FB10B4" w:rsidTr="00FF5461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FB10B4" w:rsidTr="00FF5461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FF5461" w:rsidRPr="00FB10B4" w:rsidRDefault="00FF5461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510526" w:rsidRPr="00FB10B4" w:rsidRDefault="00A31D8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 xml:space="preserve">Wooden seating fixtures repaired and </w:t>
      </w:r>
      <w:r w:rsidR="00510526" w:rsidRPr="00FB10B4">
        <w:rPr>
          <w:rFonts w:ascii="Cambria" w:hAnsi="Cambria"/>
          <w:b/>
          <w:color w:val="2E74B5" w:themeColor="accent1" w:themeShade="BF"/>
        </w:rPr>
        <w:t>finishing product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0526" w:rsidRPr="00FB10B4" w:rsidTr="00510526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FB10B4" w:rsidTr="00510526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A31D83" w:rsidRPr="00FB10B4" w:rsidTr="00510526">
        <w:tc>
          <w:tcPr>
            <w:tcW w:w="9016" w:type="dxa"/>
          </w:tcPr>
          <w:p w:rsidR="00A31D83" w:rsidRPr="00FB10B4" w:rsidRDefault="00A31D8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510526" w:rsidRPr="00FB10B4" w:rsidRDefault="00510526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510526" w:rsidRPr="00FB10B4" w:rsidRDefault="00A31D8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Decking slats repaired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0526" w:rsidRPr="00FB10B4" w:rsidTr="00510526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FB10B4" w:rsidTr="00510526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510526" w:rsidRPr="00FB10B4" w:rsidTr="00510526">
        <w:tc>
          <w:tcPr>
            <w:tcW w:w="9016" w:type="dxa"/>
          </w:tcPr>
          <w:p w:rsidR="00510526" w:rsidRPr="00FB10B4" w:rsidRDefault="0051052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510526" w:rsidRPr="00FB10B4" w:rsidRDefault="00510526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510526" w:rsidRPr="00FB10B4" w:rsidRDefault="00A31D8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Inspection of foundations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1D83" w:rsidRPr="00FB10B4" w:rsidTr="00A31D83">
        <w:tc>
          <w:tcPr>
            <w:tcW w:w="9016" w:type="dxa"/>
          </w:tcPr>
          <w:p w:rsidR="00A31D83" w:rsidRPr="00FB10B4" w:rsidRDefault="00A31D8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A31D83" w:rsidRPr="00FB10B4" w:rsidTr="00A31D83">
        <w:tc>
          <w:tcPr>
            <w:tcW w:w="9016" w:type="dxa"/>
          </w:tcPr>
          <w:p w:rsidR="00A31D83" w:rsidRPr="00FB10B4" w:rsidRDefault="00A31D8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A31D83" w:rsidRPr="00FB10B4" w:rsidTr="00A31D83">
        <w:tc>
          <w:tcPr>
            <w:tcW w:w="9016" w:type="dxa"/>
          </w:tcPr>
          <w:p w:rsidR="00A31D83" w:rsidRPr="00FB10B4" w:rsidRDefault="00A31D8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A31D83" w:rsidRPr="00FB10B4" w:rsidRDefault="00A31D83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D6777E" w:rsidRPr="00FB10B4" w:rsidRDefault="00D6777E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Gates and Fences repaired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777E" w:rsidRPr="00FB10B4" w:rsidTr="00D6777E">
        <w:tc>
          <w:tcPr>
            <w:tcW w:w="9016" w:type="dxa"/>
          </w:tcPr>
          <w:p w:rsidR="00D6777E" w:rsidRPr="00FB10B4" w:rsidRDefault="00D6777E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D6777E" w:rsidRPr="00FB10B4" w:rsidTr="00D6777E">
        <w:tc>
          <w:tcPr>
            <w:tcW w:w="9016" w:type="dxa"/>
          </w:tcPr>
          <w:p w:rsidR="00D6777E" w:rsidRPr="00FB10B4" w:rsidRDefault="00D6777E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D6777E" w:rsidRPr="00FB10B4" w:rsidTr="00D6777E">
        <w:tc>
          <w:tcPr>
            <w:tcW w:w="9016" w:type="dxa"/>
          </w:tcPr>
          <w:p w:rsidR="00D6777E" w:rsidRPr="00FB10B4" w:rsidRDefault="00D6777E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D6777E" w:rsidRPr="00FB10B4" w:rsidRDefault="00D6777E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3269F3" w:rsidRPr="00FB10B4" w:rsidRDefault="003269F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Boardwalk repaired and finishing product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510526" w:rsidRPr="00FB10B4" w:rsidRDefault="003269F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 xml:space="preserve"> </w:t>
      </w:r>
    </w:p>
    <w:p w:rsidR="003269F3" w:rsidRPr="00FB10B4" w:rsidRDefault="003269F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External doors repaired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3269F3" w:rsidRPr="00FB10B4" w:rsidRDefault="003269F3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3269F3" w:rsidRPr="00FB10B4" w:rsidRDefault="003269F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Additional comments, notes for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3269F3" w:rsidRPr="00FB10B4" w:rsidTr="003269F3">
        <w:tc>
          <w:tcPr>
            <w:tcW w:w="9016" w:type="dxa"/>
          </w:tcPr>
          <w:p w:rsidR="003269F3" w:rsidRPr="00FB10B4" w:rsidRDefault="003269F3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3269F3" w:rsidRPr="00FB10B4" w:rsidRDefault="003269F3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45EBA" w:rsidRPr="00FB10B4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  <w:b/>
          <w:color w:val="2E74B5" w:themeColor="accent1" w:themeShade="BF"/>
        </w:rPr>
        <w:t>Job site preparation</w:t>
      </w:r>
    </w:p>
    <w:p w:rsidR="00E45EBA" w:rsidRPr="00FB10B4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942CAA" w:rsidRDefault="00E45E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Di</w:t>
      </w:r>
      <w:r w:rsidR="00942CAA">
        <w:rPr>
          <w:rFonts w:ascii="Cambria" w:hAnsi="Cambria"/>
        </w:rPr>
        <w:t>al before you dig notification</w:t>
      </w:r>
      <w:r w:rsidR="00942CAA">
        <w:rPr>
          <w:rFonts w:ascii="Cambria" w:hAnsi="Cambria"/>
        </w:rPr>
        <w:tab/>
      </w:r>
      <w:r w:rsidRPr="00FB10B4">
        <w:rPr>
          <w:rFonts w:ascii="Cambria" w:hAnsi="Cambria"/>
        </w:rPr>
        <w:t>Y/N/NA</w:t>
      </w:r>
      <w:r w:rsidRPr="00FB10B4">
        <w:rPr>
          <w:rFonts w:ascii="Cambria" w:hAnsi="Cambria"/>
        </w:rPr>
        <w:tab/>
      </w:r>
      <w:r w:rsidR="00A75384" w:rsidRPr="00FB10B4">
        <w:rPr>
          <w:rFonts w:ascii="Cambria" w:hAnsi="Cambria"/>
        </w:rPr>
        <w:tab/>
      </w:r>
    </w:p>
    <w:p w:rsidR="00E45EBA" w:rsidRPr="00FB10B4" w:rsidRDefault="00E45E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Relevant on site qualifications</w:t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  <w:t>Y/N</w:t>
      </w:r>
    </w:p>
    <w:p w:rsidR="00942CAA" w:rsidRDefault="00E45E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 xml:space="preserve">Pre start check list on machinery </w:t>
      </w:r>
      <w:r w:rsidRPr="00FB10B4">
        <w:rPr>
          <w:rFonts w:ascii="Cambria" w:hAnsi="Cambria"/>
        </w:rPr>
        <w:tab/>
        <w:t>Y/N/NA</w:t>
      </w:r>
      <w:r w:rsidRPr="00FB10B4">
        <w:rPr>
          <w:rFonts w:ascii="Cambria" w:hAnsi="Cambria"/>
        </w:rPr>
        <w:tab/>
      </w:r>
      <w:r w:rsidR="00A75384" w:rsidRPr="00FB10B4">
        <w:rPr>
          <w:rFonts w:ascii="Cambria" w:hAnsi="Cambria"/>
        </w:rPr>
        <w:tab/>
      </w:r>
    </w:p>
    <w:p w:rsidR="00E45EBA" w:rsidRPr="00FB10B4" w:rsidRDefault="00E45E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Adequate spill kits available</w:t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  <w:t>Y/N</w:t>
      </w:r>
    </w:p>
    <w:p w:rsidR="00942CAA" w:rsidRDefault="00E45E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 xml:space="preserve">Site set-up, signage/traffic control </w:t>
      </w:r>
      <w:r w:rsidRPr="00FB10B4">
        <w:rPr>
          <w:rFonts w:ascii="Cambria" w:hAnsi="Cambria"/>
        </w:rPr>
        <w:tab/>
        <w:t>Y/N/NA</w:t>
      </w:r>
      <w:r w:rsidRPr="00FB10B4">
        <w:rPr>
          <w:rFonts w:ascii="Cambria" w:hAnsi="Cambria"/>
        </w:rPr>
        <w:tab/>
      </w:r>
      <w:r w:rsidR="00A75384" w:rsidRPr="00FB10B4">
        <w:rPr>
          <w:rFonts w:ascii="Cambria" w:hAnsi="Cambria"/>
        </w:rPr>
        <w:tab/>
      </w:r>
    </w:p>
    <w:p w:rsidR="00E45EBA" w:rsidRPr="00FB10B4" w:rsidRDefault="00B374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SWMS on site</w:t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  <w:t>Y/N</w:t>
      </w:r>
    </w:p>
    <w:p w:rsidR="00942CAA" w:rsidRDefault="00E45EBA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Appropriate PPE worn by all staff</w:t>
      </w:r>
      <w:r w:rsidRPr="00FB10B4">
        <w:rPr>
          <w:rFonts w:ascii="Cambria" w:hAnsi="Cambria"/>
        </w:rPr>
        <w:tab/>
        <w:t>Y/N</w:t>
      </w:r>
      <w:r w:rsidR="00B374BA" w:rsidRPr="00FB10B4">
        <w:rPr>
          <w:rFonts w:ascii="Cambria" w:hAnsi="Cambria"/>
        </w:rPr>
        <w:tab/>
      </w:r>
      <w:r w:rsidR="00B374BA" w:rsidRPr="00FB10B4">
        <w:rPr>
          <w:rFonts w:ascii="Cambria" w:hAnsi="Cambria"/>
        </w:rPr>
        <w:tab/>
      </w:r>
    </w:p>
    <w:p w:rsidR="00E45EBA" w:rsidRPr="00FB10B4" w:rsidRDefault="00B374BA" w:rsidP="00942CAA">
      <w:pPr>
        <w:pStyle w:val="NoSpacing"/>
        <w:spacing w:after="120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</w:rPr>
        <w:t>SDS on site</w:t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  <w:t>Y/N</w:t>
      </w:r>
    </w:p>
    <w:p w:rsidR="00942CAA" w:rsidRDefault="00033AEE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All electrical tools within test date</w:t>
      </w:r>
      <w:r w:rsidRPr="00FB10B4">
        <w:rPr>
          <w:rFonts w:ascii="Cambria" w:hAnsi="Cambria"/>
        </w:rPr>
        <w:tab/>
        <w:t>Y/N</w:t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bookmarkStart w:id="0" w:name="_GoBack"/>
      <w:bookmarkEnd w:id="0"/>
    </w:p>
    <w:p w:rsidR="00033AEE" w:rsidRPr="00FB10B4" w:rsidRDefault="00033AEE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Drop sheets in place</w:t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</w:r>
      <w:r w:rsidRPr="00FB10B4">
        <w:rPr>
          <w:rFonts w:ascii="Cambria" w:hAnsi="Cambria"/>
        </w:rPr>
        <w:tab/>
        <w:t>Y/N</w:t>
      </w:r>
    </w:p>
    <w:p w:rsidR="00942CAA" w:rsidRDefault="00942CAA" w:rsidP="00942CAA">
      <w:pPr>
        <w:pStyle w:val="NoSpacing"/>
        <w:spacing w:after="120"/>
        <w:rPr>
          <w:rFonts w:ascii="Cambria" w:hAnsi="Cambria"/>
        </w:rPr>
      </w:pPr>
      <w:r>
        <w:rPr>
          <w:rFonts w:ascii="Cambria" w:hAnsi="Cambria"/>
        </w:rPr>
        <w:t>Wet paint signs erected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33AEE" w:rsidRPr="00FB10B4">
        <w:rPr>
          <w:rFonts w:ascii="Cambria" w:hAnsi="Cambria"/>
        </w:rPr>
        <w:t>Y/N</w:t>
      </w:r>
      <w:r w:rsidR="00033AEE" w:rsidRPr="00FB10B4">
        <w:rPr>
          <w:rFonts w:ascii="Cambria" w:hAnsi="Cambria"/>
        </w:rPr>
        <w:tab/>
      </w:r>
      <w:r w:rsidR="00033AEE" w:rsidRPr="00FB10B4">
        <w:rPr>
          <w:rFonts w:ascii="Cambria" w:hAnsi="Cambria"/>
        </w:rPr>
        <w:tab/>
      </w:r>
    </w:p>
    <w:p w:rsidR="00033AEE" w:rsidRPr="00FB10B4" w:rsidRDefault="00033AEE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Danger/isolation tags in place</w:t>
      </w:r>
      <w:r w:rsidRPr="00FB10B4">
        <w:rPr>
          <w:rFonts w:ascii="Cambria" w:hAnsi="Cambria"/>
        </w:rPr>
        <w:tab/>
        <w:t xml:space="preserve">       </w:t>
      </w:r>
      <w:r w:rsidR="00942CAA">
        <w:rPr>
          <w:rFonts w:ascii="Cambria" w:hAnsi="Cambria"/>
        </w:rPr>
        <w:tab/>
      </w:r>
      <w:r w:rsidRPr="00FB10B4">
        <w:rPr>
          <w:rFonts w:ascii="Cambria" w:hAnsi="Cambria"/>
        </w:rPr>
        <w:t xml:space="preserve"> Y/N/NA      </w:t>
      </w:r>
    </w:p>
    <w:p w:rsidR="00033AEE" w:rsidRPr="00FB10B4" w:rsidRDefault="00033AEE" w:rsidP="00942CAA">
      <w:pPr>
        <w:pStyle w:val="NoSpacing"/>
        <w:spacing w:after="120"/>
        <w:rPr>
          <w:rFonts w:ascii="Cambria" w:hAnsi="Cambria"/>
        </w:rPr>
      </w:pPr>
      <w:r w:rsidRPr="00FB10B4">
        <w:rPr>
          <w:rFonts w:ascii="Cambria" w:hAnsi="Cambria"/>
        </w:rPr>
        <w:t>Ti</w:t>
      </w:r>
      <w:r w:rsidR="00942CAA">
        <w:rPr>
          <w:rFonts w:ascii="Cambria" w:hAnsi="Cambria"/>
        </w:rPr>
        <w:t xml:space="preserve">mber slats treated accordingly (circle correct response) Stained, </w:t>
      </w:r>
      <w:r w:rsidRPr="00FB10B4">
        <w:rPr>
          <w:rFonts w:ascii="Cambria" w:hAnsi="Cambria"/>
        </w:rPr>
        <w:t>Pa</w:t>
      </w:r>
      <w:r w:rsidR="00942CAA">
        <w:rPr>
          <w:rFonts w:ascii="Cambria" w:hAnsi="Cambria"/>
        </w:rPr>
        <w:t xml:space="preserve">inted, Oiled, Natural  Varnish, </w:t>
      </w:r>
      <w:r w:rsidRPr="00FB10B4">
        <w:rPr>
          <w:rFonts w:ascii="Cambria" w:hAnsi="Cambria"/>
        </w:rPr>
        <w:t>Bullnosed</w:t>
      </w:r>
      <w:r w:rsidR="00942CAA">
        <w:rPr>
          <w:rFonts w:ascii="Cambria" w:hAnsi="Cambria"/>
        </w:rPr>
        <w:t>,</w:t>
      </w:r>
      <w:r w:rsidRPr="00FB10B4">
        <w:rPr>
          <w:rFonts w:ascii="Cambria" w:hAnsi="Cambria"/>
        </w:rPr>
        <w:t xml:space="preserve">  Bevelled             </w:t>
      </w:r>
    </w:p>
    <w:p w:rsidR="00E45EBA" w:rsidRPr="00FB10B4" w:rsidRDefault="00033AEE" w:rsidP="00942CAA">
      <w:pPr>
        <w:pStyle w:val="NoSpacing"/>
        <w:spacing w:after="120"/>
        <w:rPr>
          <w:rFonts w:ascii="Cambria" w:hAnsi="Cambria"/>
          <w:b/>
          <w:color w:val="2E74B5" w:themeColor="accent1" w:themeShade="BF"/>
        </w:rPr>
      </w:pPr>
      <w:r w:rsidRPr="00FB10B4">
        <w:rPr>
          <w:rFonts w:ascii="Cambria" w:hAnsi="Cambria"/>
        </w:rPr>
        <w:t xml:space="preserve">Structure footing checked for stability, decay, wear and </w:t>
      </w:r>
      <w:r w:rsidR="00942CAA">
        <w:rPr>
          <w:rFonts w:ascii="Cambria" w:hAnsi="Cambria"/>
        </w:rPr>
        <w:t xml:space="preserve">tear and rectified accordingly </w:t>
      </w:r>
      <w:r w:rsidRPr="00FB10B4">
        <w:rPr>
          <w:rFonts w:ascii="Cambria" w:hAnsi="Cambria"/>
        </w:rPr>
        <w:t>Y/N</w:t>
      </w:r>
    </w:p>
    <w:p w:rsidR="002F37BF" w:rsidRPr="00FB10B4" w:rsidRDefault="002F37BF" w:rsidP="002F37BF">
      <w:pPr>
        <w:pStyle w:val="NoSpacing"/>
        <w:rPr>
          <w:rFonts w:ascii="Cambria" w:hAnsi="Cambria"/>
        </w:rPr>
      </w:pPr>
    </w:p>
    <w:sectPr w:rsidR="002F37BF" w:rsidRPr="00FB10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76" w:rsidRDefault="00B95C76" w:rsidP="002F37BF">
      <w:pPr>
        <w:spacing w:after="0" w:line="240" w:lineRule="auto"/>
      </w:pPr>
      <w:r>
        <w:separator/>
      </w:r>
    </w:p>
  </w:endnote>
  <w:endnote w:type="continuationSeparator" w:id="0">
    <w:p w:rsidR="00B95C76" w:rsidRDefault="00B95C76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76" w:rsidRDefault="00B95C76" w:rsidP="002F37BF">
      <w:pPr>
        <w:spacing w:after="0" w:line="240" w:lineRule="auto"/>
      </w:pPr>
      <w:r>
        <w:separator/>
      </w:r>
    </w:p>
  </w:footnote>
  <w:footnote w:type="continuationSeparator" w:id="0">
    <w:p w:rsidR="00B95C76" w:rsidRDefault="00B95C76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B4" w:rsidRDefault="00FB10B4" w:rsidP="00FB10B4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10B4" w:rsidRDefault="00FB1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023B0"/>
    <w:rsid w:val="00033AEE"/>
    <w:rsid w:val="00066C7A"/>
    <w:rsid w:val="000E3A11"/>
    <w:rsid w:val="00164180"/>
    <w:rsid w:val="0019043D"/>
    <w:rsid w:val="002C5F80"/>
    <w:rsid w:val="002F191C"/>
    <w:rsid w:val="002F29E6"/>
    <w:rsid w:val="002F37BF"/>
    <w:rsid w:val="003269F3"/>
    <w:rsid w:val="00342B7B"/>
    <w:rsid w:val="00433190"/>
    <w:rsid w:val="00482C84"/>
    <w:rsid w:val="00510526"/>
    <w:rsid w:val="006073FF"/>
    <w:rsid w:val="00656955"/>
    <w:rsid w:val="00760EDA"/>
    <w:rsid w:val="00762ABD"/>
    <w:rsid w:val="007C04F9"/>
    <w:rsid w:val="007C7041"/>
    <w:rsid w:val="00837795"/>
    <w:rsid w:val="00844116"/>
    <w:rsid w:val="00860659"/>
    <w:rsid w:val="008E7689"/>
    <w:rsid w:val="00906A57"/>
    <w:rsid w:val="00921D58"/>
    <w:rsid w:val="00933ECF"/>
    <w:rsid w:val="00941116"/>
    <w:rsid w:val="00942CAA"/>
    <w:rsid w:val="009E2C57"/>
    <w:rsid w:val="00A31D83"/>
    <w:rsid w:val="00A75384"/>
    <w:rsid w:val="00A919CA"/>
    <w:rsid w:val="00B0137E"/>
    <w:rsid w:val="00B374BA"/>
    <w:rsid w:val="00B44681"/>
    <w:rsid w:val="00B8197A"/>
    <w:rsid w:val="00B906BA"/>
    <w:rsid w:val="00B95C76"/>
    <w:rsid w:val="00BC567A"/>
    <w:rsid w:val="00BE4872"/>
    <w:rsid w:val="00C8125C"/>
    <w:rsid w:val="00D6777E"/>
    <w:rsid w:val="00D8311B"/>
    <w:rsid w:val="00E45EBA"/>
    <w:rsid w:val="00E94DC9"/>
    <w:rsid w:val="00F4021B"/>
    <w:rsid w:val="00F86450"/>
    <w:rsid w:val="00FB10B4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BBEB98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1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191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EA7D-370D-4CDC-8C64-0F54E949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13</cp:revision>
  <dcterms:created xsi:type="dcterms:W3CDTF">2016-09-01T04:22:00Z</dcterms:created>
  <dcterms:modified xsi:type="dcterms:W3CDTF">2016-09-22T06:21:00Z</dcterms:modified>
</cp:coreProperties>
</file>